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8A276" w14:textId="77777777" w:rsidR="00D9534C" w:rsidRDefault="00D9534C">
      <w:pPr>
        <w:pStyle w:val="ListParagraph"/>
        <w:rPr>
          <w:sz w:val="24"/>
        </w:rPr>
      </w:pPr>
    </w:p>
    <w:p w14:paraId="09404AAC" w14:textId="77777777" w:rsidR="00D9534C" w:rsidRDefault="00D9534C">
      <w:pPr>
        <w:pStyle w:val="ListParagraph"/>
        <w:rPr>
          <w:sz w:val="24"/>
        </w:rPr>
      </w:pPr>
    </w:p>
    <w:p w14:paraId="1C3D6016" w14:textId="6E5133D0" w:rsidR="00D9534C" w:rsidRDefault="00D9534C">
      <w:pPr>
        <w:pStyle w:val="ListParagraph"/>
        <w:rPr>
          <w:sz w:val="24"/>
        </w:rPr>
      </w:pPr>
      <w:r>
        <w:rPr>
          <w:noProof/>
          <w:sz w:val="24"/>
          <w:lang w:val="en-GB" w:eastAsia="en-GB"/>
        </w:rPr>
        <w:drawing>
          <wp:inline distT="0" distB="0" distL="0" distR="0" wp14:anchorId="3C3D9A30" wp14:editId="6734FDF4">
            <wp:extent cx="6873728" cy="9452891"/>
            <wp:effectExtent l="0" t="0" r="1016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равила обучающихся,с.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2719" cy="946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6A021" w14:textId="77777777" w:rsidR="00D9534C" w:rsidRDefault="00D9534C">
      <w:pPr>
        <w:pStyle w:val="ListParagraph"/>
        <w:rPr>
          <w:sz w:val="24"/>
        </w:rPr>
      </w:pPr>
    </w:p>
    <w:p w14:paraId="67C4F037" w14:textId="77777777" w:rsidR="00D9534C" w:rsidRDefault="00D9534C">
      <w:pPr>
        <w:pStyle w:val="ListParagraph"/>
        <w:rPr>
          <w:sz w:val="24"/>
        </w:rPr>
        <w:sectPr w:rsidR="00D9534C" w:rsidSect="00D9534C">
          <w:type w:val="continuous"/>
          <w:pgSz w:w="11910" w:h="16840"/>
          <w:pgMar w:top="0" w:right="0" w:bottom="0" w:left="0" w:header="720" w:footer="720" w:gutter="0"/>
          <w:cols w:space="720"/>
          <w:docGrid w:linePitch="299"/>
        </w:sectPr>
      </w:pPr>
    </w:p>
    <w:p w14:paraId="2BF0F363" w14:textId="77777777" w:rsidR="00D9534C" w:rsidRDefault="00275B5D" w:rsidP="00D9534C">
      <w:pPr>
        <w:pStyle w:val="ListParagraph"/>
        <w:numPr>
          <w:ilvl w:val="1"/>
          <w:numId w:val="5"/>
        </w:numPr>
        <w:tabs>
          <w:tab w:val="left" w:pos="1486"/>
        </w:tabs>
        <w:spacing w:before="64"/>
        <w:ind w:right="288"/>
        <w:rPr>
          <w:sz w:val="24"/>
        </w:rPr>
      </w:pPr>
      <w:r w:rsidRPr="00D9534C">
        <w:rPr>
          <w:sz w:val="24"/>
        </w:rPr>
        <w:lastRenderedPageBreak/>
        <w:t>Правила,</w:t>
      </w:r>
      <w:r w:rsidRPr="00D9534C">
        <w:rPr>
          <w:spacing w:val="40"/>
          <w:sz w:val="24"/>
        </w:rPr>
        <w:t xml:space="preserve"> </w:t>
      </w:r>
      <w:r w:rsidRPr="00D9534C">
        <w:rPr>
          <w:sz w:val="24"/>
        </w:rPr>
        <w:t>а</w:t>
      </w:r>
      <w:r w:rsidRPr="00D9534C">
        <w:rPr>
          <w:spacing w:val="40"/>
          <w:sz w:val="24"/>
        </w:rPr>
        <w:t xml:space="preserve"> </w:t>
      </w:r>
      <w:r w:rsidRPr="00D9534C">
        <w:rPr>
          <w:sz w:val="24"/>
        </w:rPr>
        <w:t>также</w:t>
      </w:r>
      <w:r w:rsidRPr="00D9534C">
        <w:rPr>
          <w:spacing w:val="40"/>
          <w:sz w:val="24"/>
        </w:rPr>
        <w:t xml:space="preserve"> </w:t>
      </w:r>
      <w:r w:rsidRPr="00D9534C">
        <w:rPr>
          <w:sz w:val="24"/>
        </w:rPr>
        <w:t>изменения</w:t>
      </w:r>
      <w:r w:rsidRPr="00D9534C">
        <w:rPr>
          <w:spacing w:val="40"/>
          <w:sz w:val="24"/>
        </w:rPr>
        <w:t xml:space="preserve"> </w:t>
      </w:r>
      <w:r w:rsidRPr="00D9534C">
        <w:rPr>
          <w:sz w:val="24"/>
        </w:rPr>
        <w:t>к</w:t>
      </w:r>
      <w:r w:rsidRPr="00D9534C">
        <w:rPr>
          <w:spacing w:val="40"/>
          <w:sz w:val="24"/>
        </w:rPr>
        <w:t xml:space="preserve"> </w:t>
      </w:r>
      <w:r w:rsidRPr="00D9534C">
        <w:rPr>
          <w:sz w:val="24"/>
        </w:rPr>
        <w:t>ним</w:t>
      </w:r>
      <w:r w:rsidRPr="00D9534C">
        <w:rPr>
          <w:spacing w:val="40"/>
          <w:sz w:val="24"/>
        </w:rPr>
        <w:t xml:space="preserve"> </w:t>
      </w:r>
      <w:r w:rsidRPr="00D9534C">
        <w:rPr>
          <w:sz w:val="24"/>
        </w:rPr>
        <w:t>принимаются</w:t>
      </w:r>
      <w:r w:rsidRPr="00D9534C">
        <w:rPr>
          <w:spacing w:val="40"/>
          <w:sz w:val="24"/>
        </w:rPr>
        <w:t xml:space="preserve"> </w:t>
      </w:r>
      <w:r w:rsidRPr="00D9534C">
        <w:rPr>
          <w:sz w:val="24"/>
        </w:rPr>
        <w:t>и</w:t>
      </w:r>
      <w:r w:rsidRPr="00D9534C">
        <w:rPr>
          <w:spacing w:val="76"/>
          <w:sz w:val="24"/>
        </w:rPr>
        <w:t xml:space="preserve"> </w:t>
      </w:r>
      <w:r w:rsidRPr="00D9534C">
        <w:rPr>
          <w:sz w:val="24"/>
        </w:rPr>
        <w:t>утверждаются</w:t>
      </w:r>
      <w:r w:rsidRPr="00D9534C">
        <w:rPr>
          <w:spacing w:val="40"/>
          <w:sz w:val="24"/>
        </w:rPr>
        <w:t xml:space="preserve"> </w:t>
      </w:r>
      <w:r w:rsidRPr="00D9534C">
        <w:rPr>
          <w:sz w:val="24"/>
        </w:rPr>
        <w:t>приказом</w:t>
      </w:r>
      <w:r w:rsidRPr="00D9534C">
        <w:rPr>
          <w:spacing w:val="80"/>
          <w:sz w:val="24"/>
        </w:rPr>
        <w:t xml:space="preserve"> </w:t>
      </w:r>
      <w:r w:rsidRPr="00D9534C">
        <w:rPr>
          <w:sz w:val="24"/>
        </w:rPr>
        <w:t>руководителя Организации.</w:t>
      </w:r>
    </w:p>
    <w:p w14:paraId="45A4D773" w14:textId="77777777" w:rsidR="00D9534C" w:rsidRDefault="00275B5D" w:rsidP="00D9534C">
      <w:pPr>
        <w:pStyle w:val="ListParagraph"/>
        <w:numPr>
          <w:ilvl w:val="1"/>
          <w:numId w:val="5"/>
        </w:numPr>
        <w:tabs>
          <w:tab w:val="left" w:pos="1486"/>
        </w:tabs>
        <w:spacing w:before="64"/>
        <w:ind w:right="288"/>
        <w:rPr>
          <w:sz w:val="24"/>
        </w:rPr>
      </w:pPr>
      <w:r w:rsidRPr="00D9534C">
        <w:rPr>
          <w:sz w:val="24"/>
        </w:rPr>
        <w:t>Правила</w:t>
      </w:r>
      <w:r w:rsidRPr="00D9534C">
        <w:rPr>
          <w:spacing w:val="-4"/>
          <w:sz w:val="24"/>
        </w:rPr>
        <w:t xml:space="preserve"> </w:t>
      </w:r>
      <w:r w:rsidRPr="00D9534C">
        <w:rPr>
          <w:sz w:val="24"/>
        </w:rPr>
        <w:t>приняты</w:t>
      </w:r>
      <w:r w:rsidRPr="00D9534C">
        <w:rPr>
          <w:spacing w:val="-2"/>
          <w:sz w:val="24"/>
        </w:rPr>
        <w:t xml:space="preserve"> </w:t>
      </w:r>
      <w:r w:rsidRPr="00D9534C">
        <w:rPr>
          <w:sz w:val="24"/>
        </w:rPr>
        <w:t>с</w:t>
      </w:r>
      <w:r w:rsidRPr="00D9534C">
        <w:rPr>
          <w:spacing w:val="-1"/>
          <w:sz w:val="24"/>
        </w:rPr>
        <w:t xml:space="preserve"> </w:t>
      </w:r>
      <w:r w:rsidRPr="00D9534C">
        <w:rPr>
          <w:sz w:val="24"/>
        </w:rPr>
        <w:t>учётом</w:t>
      </w:r>
      <w:r w:rsidRPr="00D9534C">
        <w:rPr>
          <w:spacing w:val="-2"/>
          <w:sz w:val="24"/>
        </w:rPr>
        <w:t xml:space="preserve"> </w:t>
      </w:r>
      <w:r w:rsidRPr="00D9534C">
        <w:rPr>
          <w:sz w:val="24"/>
        </w:rPr>
        <w:t>мнения</w:t>
      </w:r>
      <w:r w:rsidRPr="00D9534C">
        <w:rPr>
          <w:spacing w:val="-2"/>
          <w:sz w:val="24"/>
        </w:rPr>
        <w:t xml:space="preserve"> обучающихся.</w:t>
      </w:r>
      <w:r w:rsidR="00D9534C" w:rsidRPr="00D9534C">
        <w:rPr>
          <w:sz w:val="24"/>
        </w:rPr>
        <w:t xml:space="preserve"> </w:t>
      </w:r>
    </w:p>
    <w:p w14:paraId="73BCB9E9" w14:textId="6FAF3221" w:rsidR="00D9534C" w:rsidRPr="00D9534C" w:rsidRDefault="00275B5D" w:rsidP="00D9534C">
      <w:pPr>
        <w:pStyle w:val="ListParagraph"/>
        <w:numPr>
          <w:ilvl w:val="1"/>
          <w:numId w:val="5"/>
        </w:numPr>
        <w:tabs>
          <w:tab w:val="left" w:pos="1486"/>
        </w:tabs>
        <w:spacing w:before="64"/>
        <w:ind w:right="288"/>
        <w:rPr>
          <w:sz w:val="24"/>
        </w:rPr>
      </w:pPr>
      <w:r w:rsidRPr="00D9534C">
        <w:rPr>
          <w:sz w:val="24"/>
        </w:rPr>
        <w:t>Правила</w:t>
      </w:r>
      <w:r w:rsidRPr="00D9534C">
        <w:rPr>
          <w:spacing w:val="80"/>
          <w:w w:val="150"/>
          <w:sz w:val="24"/>
        </w:rPr>
        <w:t xml:space="preserve"> </w:t>
      </w:r>
      <w:r w:rsidRPr="00D9534C">
        <w:rPr>
          <w:sz w:val="24"/>
        </w:rPr>
        <w:t>подлежат</w:t>
      </w:r>
      <w:r w:rsidRPr="00D9534C">
        <w:rPr>
          <w:spacing w:val="80"/>
          <w:w w:val="150"/>
          <w:sz w:val="24"/>
        </w:rPr>
        <w:t xml:space="preserve"> </w:t>
      </w:r>
      <w:r w:rsidRPr="00D9534C">
        <w:rPr>
          <w:sz w:val="24"/>
        </w:rPr>
        <w:t>обязательному</w:t>
      </w:r>
      <w:r w:rsidRPr="00D9534C">
        <w:rPr>
          <w:spacing w:val="80"/>
          <w:sz w:val="24"/>
        </w:rPr>
        <w:t xml:space="preserve"> </w:t>
      </w:r>
      <w:r w:rsidRPr="00D9534C">
        <w:rPr>
          <w:sz w:val="24"/>
        </w:rPr>
        <w:t>опубликованию</w:t>
      </w:r>
      <w:r w:rsidRPr="00D9534C">
        <w:rPr>
          <w:spacing w:val="80"/>
          <w:w w:val="150"/>
          <w:sz w:val="24"/>
        </w:rPr>
        <w:t xml:space="preserve"> </w:t>
      </w:r>
      <w:r w:rsidRPr="00D9534C">
        <w:rPr>
          <w:sz w:val="24"/>
        </w:rPr>
        <w:t>на</w:t>
      </w:r>
      <w:r w:rsidRPr="00D9534C">
        <w:rPr>
          <w:spacing w:val="80"/>
          <w:w w:val="150"/>
          <w:sz w:val="24"/>
        </w:rPr>
        <w:t xml:space="preserve"> </w:t>
      </w:r>
      <w:r w:rsidRPr="00D9534C">
        <w:rPr>
          <w:sz w:val="24"/>
        </w:rPr>
        <w:t>официальном</w:t>
      </w:r>
      <w:r w:rsidRPr="00D9534C">
        <w:rPr>
          <w:spacing w:val="80"/>
          <w:w w:val="150"/>
          <w:sz w:val="24"/>
        </w:rPr>
        <w:t xml:space="preserve"> </w:t>
      </w:r>
      <w:r w:rsidRPr="00D9534C">
        <w:rPr>
          <w:sz w:val="24"/>
        </w:rPr>
        <w:t>сайте Организации в сети Интернет.</w:t>
      </w:r>
    </w:p>
    <w:p w14:paraId="597933F9" w14:textId="2A35222C" w:rsidR="001B4E05" w:rsidRPr="00D9534C" w:rsidRDefault="00275B5D" w:rsidP="00D9534C">
      <w:pPr>
        <w:pStyle w:val="ListParagraph"/>
        <w:numPr>
          <w:ilvl w:val="0"/>
          <w:numId w:val="5"/>
        </w:numPr>
        <w:tabs>
          <w:tab w:val="left" w:pos="4455"/>
        </w:tabs>
        <w:spacing w:before="5" w:line="274" w:lineRule="exact"/>
        <w:jc w:val="center"/>
        <w:rPr>
          <w:b/>
          <w:sz w:val="24"/>
        </w:rPr>
      </w:pPr>
      <w:r w:rsidRPr="00D9534C">
        <w:rPr>
          <w:b/>
          <w:sz w:val="24"/>
        </w:rPr>
        <w:t xml:space="preserve">Права </w:t>
      </w:r>
      <w:r w:rsidRPr="00D9534C">
        <w:rPr>
          <w:b/>
          <w:spacing w:val="-2"/>
          <w:sz w:val="24"/>
        </w:rPr>
        <w:t>обучающихся</w:t>
      </w:r>
    </w:p>
    <w:p w14:paraId="19CBCE12" w14:textId="449EE359" w:rsidR="001B4E05" w:rsidRPr="00D9534C" w:rsidRDefault="00275B5D" w:rsidP="00D9534C">
      <w:pPr>
        <w:pStyle w:val="ListParagraph"/>
        <w:numPr>
          <w:ilvl w:val="1"/>
          <w:numId w:val="6"/>
        </w:numPr>
        <w:tabs>
          <w:tab w:val="left" w:pos="1411"/>
        </w:tabs>
        <w:spacing w:line="272" w:lineRule="exact"/>
        <w:jc w:val="left"/>
        <w:rPr>
          <w:sz w:val="24"/>
        </w:rPr>
      </w:pPr>
      <w:r w:rsidRPr="00D9534C">
        <w:rPr>
          <w:sz w:val="24"/>
        </w:rPr>
        <w:t>Обучающиеся</w:t>
      </w:r>
      <w:r w:rsidRPr="00D9534C">
        <w:rPr>
          <w:spacing w:val="-3"/>
          <w:sz w:val="24"/>
        </w:rPr>
        <w:t xml:space="preserve"> </w:t>
      </w:r>
      <w:r w:rsidRPr="00D9534C">
        <w:rPr>
          <w:sz w:val="24"/>
        </w:rPr>
        <w:t>имеют</w:t>
      </w:r>
      <w:r w:rsidRPr="00D9534C">
        <w:rPr>
          <w:spacing w:val="-2"/>
          <w:sz w:val="24"/>
        </w:rPr>
        <w:t xml:space="preserve"> </w:t>
      </w:r>
      <w:r w:rsidRPr="00D9534C">
        <w:rPr>
          <w:sz w:val="24"/>
        </w:rPr>
        <w:t>право</w:t>
      </w:r>
      <w:r w:rsidRPr="00D9534C">
        <w:rPr>
          <w:spacing w:val="-2"/>
          <w:sz w:val="24"/>
        </w:rPr>
        <w:t xml:space="preserve"> </w:t>
      </w:r>
      <w:r w:rsidRPr="00D9534C">
        <w:rPr>
          <w:spacing w:val="-5"/>
          <w:sz w:val="24"/>
        </w:rPr>
        <w:t>на:</w:t>
      </w:r>
    </w:p>
    <w:p w14:paraId="3AAD509F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4"/>
        </w:tabs>
        <w:ind w:right="285" w:firstLine="708"/>
        <w:rPr>
          <w:sz w:val="24"/>
        </w:rPr>
      </w:pPr>
      <w:r>
        <w:rPr>
          <w:sz w:val="24"/>
        </w:rPr>
        <w:t>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образовательных программ;</w:t>
      </w:r>
    </w:p>
    <w:p w14:paraId="25FAB390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4"/>
        </w:tabs>
        <w:ind w:right="287" w:firstLine="708"/>
        <w:rPr>
          <w:sz w:val="24"/>
        </w:rPr>
      </w:pPr>
      <w:r>
        <w:rPr>
          <w:sz w:val="24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1DC75FF3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4"/>
        </w:tabs>
        <w:ind w:right="286" w:firstLine="708"/>
        <w:rPr>
          <w:sz w:val="24"/>
        </w:rPr>
      </w:pPr>
      <w:r>
        <w:rPr>
          <w:sz w:val="24"/>
        </w:rPr>
        <w:t xml:space="preserve">свободу совести, информации, свободное выражение собственных взглядов и </w:t>
      </w:r>
      <w:r>
        <w:rPr>
          <w:spacing w:val="-2"/>
          <w:sz w:val="24"/>
        </w:rPr>
        <w:t>убеждений;</w:t>
      </w:r>
    </w:p>
    <w:p w14:paraId="04B8AF71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4"/>
        </w:tabs>
        <w:ind w:right="287" w:firstLine="708"/>
        <w:rPr>
          <w:sz w:val="24"/>
        </w:rPr>
      </w:pPr>
      <w:r>
        <w:rPr>
          <w:sz w:val="24"/>
        </w:rPr>
        <w:t>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14:paraId="3C2F4470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4"/>
        </w:tabs>
        <w:ind w:right="291" w:firstLine="708"/>
        <w:rPr>
          <w:sz w:val="24"/>
        </w:rPr>
      </w:pPr>
      <w:r>
        <w:rPr>
          <w:sz w:val="24"/>
        </w:rPr>
        <w:t>участие в управлении образовательной организацией в порядке, установленном ее локальными нормативными актами;</w:t>
      </w:r>
    </w:p>
    <w:p w14:paraId="7C6153FA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4"/>
        </w:tabs>
        <w:ind w:right="285" w:firstLine="708"/>
        <w:rPr>
          <w:sz w:val="24"/>
        </w:rPr>
      </w:pPr>
      <w:r>
        <w:rPr>
          <w:sz w:val="24"/>
        </w:rPr>
        <w:t>ознакомление со сведениями о государственной регистрации, со сведениями о дате предоставления и регистрационном номере лицензии на осуществление образовательной деятельности, с учебной документацией, другими документами, регламентирующими организацию и осуществление образовательной деятельности в Организации;</w:t>
      </w:r>
    </w:p>
    <w:p w14:paraId="3CDF8F1D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4"/>
        </w:tabs>
        <w:ind w:right="287" w:firstLine="708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 и других массовых мероприятиях;</w:t>
      </w:r>
    </w:p>
    <w:p w14:paraId="67821796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4"/>
        </w:tabs>
        <w:ind w:right="285" w:firstLine="708"/>
        <w:rPr>
          <w:sz w:val="24"/>
        </w:rPr>
      </w:pPr>
      <w:r>
        <w:rPr>
          <w:sz w:val="24"/>
        </w:rPr>
        <w:t>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14:paraId="04CFBD59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5"/>
        </w:tabs>
        <w:spacing w:line="273" w:lineRule="exact"/>
        <w:ind w:left="1275" w:hanging="284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2"/>
          <w:sz w:val="24"/>
        </w:rPr>
        <w:t xml:space="preserve"> обучения;</w:t>
      </w:r>
    </w:p>
    <w:p w14:paraId="309FA95E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5"/>
        </w:tabs>
        <w:spacing w:line="276" w:lineRule="exact"/>
        <w:ind w:left="1275" w:hanging="284"/>
        <w:rPr>
          <w:sz w:val="24"/>
        </w:rPr>
      </w:pPr>
      <w:r>
        <w:rPr>
          <w:sz w:val="24"/>
        </w:rPr>
        <w:t>подавать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7831512A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4"/>
        </w:tabs>
        <w:ind w:right="280" w:firstLine="708"/>
        <w:rPr>
          <w:sz w:val="24"/>
        </w:rPr>
      </w:pPr>
      <w:r>
        <w:rPr>
          <w:sz w:val="24"/>
        </w:rPr>
        <w:t>обращение к руководству Организации по любым вопросам, связанным с организацией образовательного процесса;</w:t>
      </w:r>
    </w:p>
    <w:p w14:paraId="1703A62E" w14:textId="77777777" w:rsidR="001B4E05" w:rsidRDefault="00275B5D">
      <w:pPr>
        <w:pStyle w:val="ListParagraph"/>
        <w:numPr>
          <w:ilvl w:val="0"/>
          <w:numId w:val="3"/>
        </w:numPr>
        <w:tabs>
          <w:tab w:val="left" w:pos="1274"/>
        </w:tabs>
        <w:ind w:right="286" w:firstLine="708"/>
        <w:rPr>
          <w:sz w:val="24"/>
        </w:rPr>
      </w:pPr>
      <w:r>
        <w:rPr>
          <w:sz w:val="24"/>
        </w:rPr>
        <w:t>иные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 Федерации» №273-ФЗ от 29.12.2012, иными нормативными правовыми актами Российской Федерации, локальными нормативными актами Образовательной организации.</w:t>
      </w:r>
    </w:p>
    <w:p w14:paraId="020AF82C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02"/>
        </w:tabs>
        <w:ind w:right="284" w:firstLine="708"/>
        <w:rPr>
          <w:sz w:val="24"/>
        </w:rPr>
      </w:pPr>
      <w:r>
        <w:rPr>
          <w:sz w:val="24"/>
        </w:rPr>
        <w:t>Обучающиеся</w:t>
      </w:r>
      <w:r>
        <w:rPr>
          <w:spacing w:val="-11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5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которые проводятся в Организации и не предусмотрены учебным планом, в порядке, установленном локальными нормативными актами.</w:t>
      </w:r>
    </w:p>
    <w:p w14:paraId="79DF7211" w14:textId="77777777" w:rsidR="001B4E05" w:rsidRDefault="00275B5D" w:rsidP="00D9534C">
      <w:pPr>
        <w:pStyle w:val="ListParagraph"/>
        <w:numPr>
          <w:ilvl w:val="0"/>
          <w:numId w:val="6"/>
        </w:numPr>
        <w:tabs>
          <w:tab w:val="left" w:pos="3063"/>
        </w:tabs>
        <w:spacing w:before="231" w:line="274" w:lineRule="exact"/>
        <w:ind w:left="3063"/>
        <w:rPr>
          <w:b/>
          <w:sz w:val="24"/>
        </w:rPr>
      </w:pPr>
      <w:r>
        <w:rPr>
          <w:b/>
          <w:sz w:val="24"/>
        </w:rPr>
        <w:t>Обязанности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0C27FE54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11"/>
        </w:tabs>
        <w:spacing w:line="272" w:lineRule="exact"/>
        <w:ind w:left="1411" w:hanging="420"/>
        <w:rPr>
          <w:sz w:val="24"/>
        </w:rPr>
      </w:pPr>
      <w:r>
        <w:rPr>
          <w:sz w:val="24"/>
        </w:rPr>
        <w:t>Обучающиеся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14:paraId="75548234" w14:textId="77777777" w:rsidR="001B4E05" w:rsidRDefault="00275B5D">
      <w:pPr>
        <w:pStyle w:val="ListParagraph"/>
        <w:numPr>
          <w:ilvl w:val="0"/>
          <w:numId w:val="2"/>
        </w:numPr>
        <w:tabs>
          <w:tab w:val="left" w:pos="1274"/>
        </w:tabs>
        <w:ind w:right="285" w:firstLine="708"/>
        <w:rPr>
          <w:sz w:val="24"/>
        </w:rPr>
      </w:pPr>
      <w:r>
        <w:rPr>
          <w:sz w:val="24"/>
        </w:rPr>
        <w:t>добросовестно</w:t>
      </w:r>
      <w:r>
        <w:rPr>
          <w:spacing w:val="-1"/>
          <w:sz w:val="24"/>
        </w:rPr>
        <w:t xml:space="preserve"> </w:t>
      </w:r>
      <w:r>
        <w:rPr>
          <w:sz w:val="24"/>
        </w:rPr>
        <w:t>осваивать образовательную программу,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индивидуальный учебный</w:t>
      </w:r>
      <w:r>
        <w:rPr>
          <w:spacing w:val="-11"/>
          <w:sz w:val="24"/>
        </w:rPr>
        <w:t xml:space="preserve"> </w:t>
      </w:r>
      <w:r>
        <w:rPr>
          <w:sz w:val="24"/>
        </w:rPr>
        <w:t>план,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2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3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индивидуальным учебным планом учебные занятия, осуществлять самостоятельную подготовку к занятиям, выполнять задания, в рамках образовательной программы, выполнять требования образовательных программ по срокам и объемам согласно учебным планам;</w:t>
      </w:r>
    </w:p>
    <w:p w14:paraId="4613ECBE" w14:textId="77777777" w:rsidR="001B4E05" w:rsidRDefault="00275B5D">
      <w:pPr>
        <w:pStyle w:val="ListParagraph"/>
        <w:numPr>
          <w:ilvl w:val="0"/>
          <w:numId w:val="2"/>
        </w:numPr>
        <w:tabs>
          <w:tab w:val="left" w:pos="1274"/>
        </w:tabs>
        <w:ind w:right="288" w:firstLine="708"/>
        <w:rPr>
          <w:sz w:val="24"/>
        </w:rPr>
      </w:pPr>
      <w:r>
        <w:rPr>
          <w:sz w:val="24"/>
        </w:rPr>
        <w:t>овладевать теоретическими знаниями, практическими навыками и современными методами в области изучаемых программ, курсов, дисциплин;</w:t>
      </w:r>
    </w:p>
    <w:p w14:paraId="056E0593" w14:textId="77777777" w:rsidR="001B4E05" w:rsidRDefault="00275B5D">
      <w:pPr>
        <w:pStyle w:val="ListParagraph"/>
        <w:numPr>
          <w:ilvl w:val="0"/>
          <w:numId w:val="2"/>
        </w:numPr>
        <w:tabs>
          <w:tab w:val="left" w:pos="1274"/>
        </w:tabs>
        <w:ind w:right="285" w:firstLine="708"/>
        <w:rPr>
          <w:sz w:val="24"/>
        </w:rPr>
      </w:pPr>
      <w:r>
        <w:rPr>
          <w:sz w:val="24"/>
        </w:rPr>
        <w:t>выполнять требования Правил и иных локальных нормативных актов по вопросам организации и осуществления образовательной деятельности;</w:t>
      </w:r>
    </w:p>
    <w:p w14:paraId="68D895FE" w14:textId="77777777" w:rsidR="001B4E05" w:rsidRDefault="001B4E05">
      <w:pPr>
        <w:pStyle w:val="ListParagraph"/>
        <w:rPr>
          <w:sz w:val="24"/>
        </w:rPr>
        <w:sectPr w:rsidR="001B4E05">
          <w:pgSz w:w="11910" w:h="16840"/>
          <w:pgMar w:top="1140" w:right="850" w:bottom="280" w:left="850" w:header="720" w:footer="720" w:gutter="0"/>
          <w:cols w:space="720"/>
        </w:sectPr>
      </w:pPr>
    </w:p>
    <w:p w14:paraId="57FF16F3" w14:textId="77777777" w:rsidR="001B4E05" w:rsidRDefault="00275B5D">
      <w:pPr>
        <w:pStyle w:val="ListParagraph"/>
        <w:numPr>
          <w:ilvl w:val="0"/>
          <w:numId w:val="2"/>
        </w:numPr>
        <w:tabs>
          <w:tab w:val="left" w:pos="1274"/>
        </w:tabs>
        <w:spacing w:before="60"/>
        <w:ind w:right="278" w:firstLine="708"/>
        <w:rPr>
          <w:sz w:val="24"/>
        </w:rPr>
      </w:pPr>
      <w:r>
        <w:rPr>
          <w:sz w:val="24"/>
        </w:rPr>
        <w:lastRenderedPageBreak/>
        <w:t>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14:paraId="702054C5" w14:textId="77777777" w:rsidR="001B4E05" w:rsidRDefault="00275B5D">
      <w:pPr>
        <w:pStyle w:val="ListParagraph"/>
        <w:numPr>
          <w:ilvl w:val="0"/>
          <w:numId w:val="2"/>
        </w:numPr>
        <w:tabs>
          <w:tab w:val="left" w:pos="1275"/>
        </w:tabs>
        <w:spacing w:line="274" w:lineRule="exact"/>
        <w:ind w:left="1275" w:hanging="284"/>
        <w:rPr>
          <w:sz w:val="24"/>
        </w:rPr>
      </w:pP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вежливыми,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дисциплинированными,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достойно;</w:t>
      </w:r>
    </w:p>
    <w:p w14:paraId="23610A5F" w14:textId="77777777" w:rsidR="001B4E05" w:rsidRDefault="00275B5D">
      <w:pPr>
        <w:pStyle w:val="ListParagraph"/>
        <w:numPr>
          <w:ilvl w:val="0"/>
          <w:numId w:val="2"/>
        </w:numPr>
        <w:tabs>
          <w:tab w:val="left" w:pos="1274"/>
        </w:tabs>
        <w:ind w:right="286" w:firstLine="708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8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успеваемости,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промежуточной и итоговой аттестации, а также ликвидации академической задолженности, установленных в </w:t>
      </w:r>
      <w:r>
        <w:rPr>
          <w:spacing w:val="-2"/>
          <w:sz w:val="24"/>
        </w:rPr>
        <w:t>Организации;</w:t>
      </w:r>
    </w:p>
    <w:p w14:paraId="5CD79B47" w14:textId="77777777" w:rsidR="001B4E05" w:rsidRDefault="00275B5D">
      <w:pPr>
        <w:pStyle w:val="ListParagraph"/>
        <w:numPr>
          <w:ilvl w:val="0"/>
          <w:numId w:val="2"/>
        </w:numPr>
        <w:tabs>
          <w:tab w:val="left" w:pos="1274"/>
        </w:tabs>
        <w:ind w:right="283" w:firstLine="708"/>
        <w:rPr>
          <w:sz w:val="24"/>
        </w:rPr>
      </w:pPr>
      <w:r>
        <w:rPr>
          <w:sz w:val="24"/>
        </w:rPr>
        <w:t>не допускать действий и высказываний, содержащих мотивы политической, идеологической, расовой, национальной или религиозной вражды, в том числе действий и высказываний дискриминационного характера;</w:t>
      </w:r>
    </w:p>
    <w:p w14:paraId="566CD88B" w14:textId="77777777" w:rsidR="001B4E05" w:rsidRDefault="00275B5D">
      <w:pPr>
        <w:pStyle w:val="ListParagraph"/>
        <w:numPr>
          <w:ilvl w:val="0"/>
          <w:numId w:val="2"/>
        </w:numPr>
        <w:tabs>
          <w:tab w:val="left" w:pos="1275"/>
        </w:tabs>
        <w:spacing w:line="273" w:lineRule="exact"/>
        <w:ind w:left="1275" w:hanging="284"/>
        <w:rPr>
          <w:sz w:val="24"/>
        </w:rPr>
      </w:pPr>
      <w:r>
        <w:rPr>
          <w:sz w:val="24"/>
        </w:rPr>
        <w:t>вносить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плату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порядке:</w:t>
      </w:r>
    </w:p>
    <w:p w14:paraId="28BC3FF6" w14:textId="77777777" w:rsidR="001B4E05" w:rsidRDefault="00275B5D">
      <w:pPr>
        <w:pStyle w:val="ListParagraph"/>
        <w:numPr>
          <w:ilvl w:val="0"/>
          <w:numId w:val="2"/>
        </w:numPr>
        <w:tabs>
          <w:tab w:val="left" w:pos="1274"/>
        </w:tabs>
        <w:ind w:right="282" w:firstLine="708"/>
        <w:rPr>
          <w:sz w:val="24"/>
        </w:rPr>
      </w:pPr>
      <w:r>
        <w:rPr>
          <w:sz w:val="24"/>
        </w:rPr>
        <w:t>выполнять другие обязанности, предусмотренные Федеральным законом «Об образовании в Российской Федерации» №273-ФЗ от 29.12.2012, иными нормативными правовыми актами Российской Федерации, локальными нормативными актами Организации.</w:t>
      </w:r>
    </w:p>
    <w:p w14:paraId="58EE96AF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11"/>
        </w:tabs>
        <w:spacing w:line="273" w:lineRule="exact"/>
        <w:ind w:left="1411" w:hanging="420"/>
        <w:rPr>
          <w:sz w:val="24"/>
        </w:rPr>
      </w:pPr>
      <w:r>
        <w:rPr>
          <w:sz w:val="24"/>
        </w:rPr>
        <w:t>Обучающимся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запрещается:</w:t>
      </w:r>
    </w:p>
    <w:p w14:paraId="54179B01" w14:textId="77777777" w:rsidR="001B4E05" w:rsidRDefault="00275B5D">
      <w:pPr>
        <w:pStyle w:val="ListParagraph"/>
        <w:numPr>
          <w:ilvl w:val="0"/>
          <w:numId w:val="1"/>
        </w:numPr>
        <w:tabs>
          <w:tab w:val="left" w:pos="1275"/>
        </w:tabs>
        <w:spacing w:line="277" w:lineRule="exact"/>
        <w:ind w:left="1275" w:hanging="284"/>
        <w:rPr>
          <w:sz w:val="24"/>
        </w:rPr>
      </w:pPr>
      <w:r>
        <w:rPr>
          <w:sz w:val="24"/>
        </w:rPr>
        <w:t>нарушать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14:paraId="28A250A1" w14:textId="77777777" w:rsidR="001B4E05" w:rsidRDefault="00275B5D">
      <w:pPr>
        <w:pStyle w:val="ListParagraph"/>
        <w:numPr>
          <w:ilvl w:val="0"/>
          <w:numId w:val="1"/>
        </w:numPr>
        <w:tabs>
          <w:tab w:val="left" w:pos="1274"/>
        </w:tabs>
        <w:ind w:right="284" w:firstLine="708"/>
        <w:rPr>
          <w:sz w:val="24"/>
        </w:rPr>
      </w:pPr>
      <w:r>
        <w:rPr>
          <w:sz w:val="24"/>
        </w:rPr>
        <w:t>использовать ненормативную лексику, нецензурный сленг при участии в образовательном процессе;</w:t>
      </w:r>
    </w:p>
    <w:p w14:paraId="75FBED1A" w14:textId="77777777" w:rsidR="001B4E05" w:rsidRDefault="00275B5D">
      <w:pPr>
        <w:pStyle w:val="ListParagraph"/>
        <w:numPr>
          <w:ilvl w:val="0"/>
          <w:numId w:val="1"/>
        </w:numPr>
        <w:tabs>
          <w:tab w:val="left" w:pos="1274"/>
        </w:tabs>
        <w:ind w:right="279" w:firstLine="708"/>
        <w:rPr>
          <w:sz w:val="24"/>
        </w:rPr>
      </w:pPr>
      <w:r>
        <w:rPr>
          <w:sz w:val="24"/>
        </w:rPr>
        <w:t>распространять через образовательную платформу Организации (далее — платформа) и/или через любые средства коммуникации в групповых чатах/каналах информацию, запрещенную к распространению на территории Российской Федерации, а также отнесенную законодательством к информации, приносящей вред 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 развитию детей и взрослых, и любые рекламные материалы, под которыми в Правилах понимаются в том числе ссылки на страницы сторонних сайтов в сети «Интернет;</w:t>
      </w:r>
    </w:p>
    <w:p w14:paraId="5CC3FCA0" w14:textId="77777777" w:rsidR="001B4E05" w:rsidRDefault="00275B5D">
      <w:pPr>
        <w:pStyle w:val="ListParagraph"/>
        <w:numPr>
          <w:ilvl w:val="0"/>
          <w:numId w:val="1"/>
        </w:numPr>
        <w:tabs>
          <w:tab w:val="left" w:pos="1274"/>
        </w:tabs>
        <w:ind w:right="289" w:firstLine="708"/>
        <w:rPr>
          <w:sz w:val="24"/>
        </w:rPr>
      </w:pPr>
      <w:proofErr w:type="spellStart"/>
      <w:r>
        <w:rPr>
          <w:sz w:val="24"/>
        </w:rPr>
        <w:t>несанкционированно</w:t>
      </w:r>
      <w:proofErr w:type="spellEnd"/>
      <w:r>
        <w:rPr>
          <w:sz w:val="24"/>
        </w:rPr>
        <w:t xml:space="preserve"> получать и использовать доступ к закрытым чатам, модулям платформы и другим информационным ресурсам Организации;</w:t>
      </w:r>
    </w:p>
    <w:p w14:paraId="65BF5B77" w14:textId="77777777" w:rsidR="001B4E05" w:rsidRDefault="00275B5D">
      <w:pPr>
        <w:pStyle w:val="ListParagraph"/>
        <w:numPr>
          <w:ilvl w:val="0"/>
          <w:numId w:val="1"/>
        </w:numPr>
        <w:tabs>
          <w:tab w:val="left" w:pos="1274"/>
        </w:tabs>
        <w:ind w:right="283" w:firstLine="708"/>
        <w:rPr>
          <w:sz w:val="24"/>
        </w:rPr>
      </w:pPr>
      <w:r>
        <w:rPr>
          <w:sz w:val="24"/>
        </w:rPr>
        <w:t>размещать на платформе личную информацию о других участниках образовательного процесса. Допускается размещение информации о других участниках 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они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выразили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публикацию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такой </w:t>
      </w:r>
      <w:r>
        <w:rPr>
          <w:spacing w:val="-2"/>
          <w:sz w:val="24"/>
        </w:rPr>
        <w:t>информации.</w:t>
      </w:r>
    </w:p>
    <w:p w14:paraId="7924E029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21"/>
        </w:tabs>
        <w:ind w:right="278" w:firstLine="708"/>
        <w:rPr>
          <w:sz w:val="24"/>
        </w:rPr>
      </w:pPr>
      <w:r>
        <w:rPr>
          <w:sz w:val="24"/>
        </w:rPr>
        <w:t>Меры дисциплинарного взыскания применяются за неисполнение или нарушение требований Правил, иных локальных нормативных актов Организации по вопросам организации и осуществления образовательной деятельности.</w:t>
      </w:r>
    </w:p>
    <w:p w14:paraId="16B86F5F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536"/>
        </w:tabs>
        <w:ind w:right="279" w:firstLine="708"/>
        <w:rPr>
          <w:sz w:val="24"/>
        </w:rPr>
      </w:pPr>
      <w:r>
        <w:rPr>
          <w:sz w:val="24"/>
        </w:rPr>
        <w:t>За совершение дисциплинарного проступка к обучающемуся могут быть применены</w:t>
      </w:r>
      <w:r>
        <w:rPr>
          <w:spacing w:val="-1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меры</w:t>
      </w:r>
      <w:r>
        <w:rPr>
          <w:spacing w:val="-14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взыскания:</w:t>
      </w:r>
      <w:r>
        <w:rPr>
          <w:spacing w:val="-13"/>
          <w:sz w:val="24"/>
        </w:rPr>
        <w:t xml:space="preserve"> </w:t>
      </w:r>
      <w:r>
        <w:rPr>
          <w:sz w:val="24"/>
        </w:rPr>
        <w:t>замечание,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выговор,</w:t>
      </w:r>
      <w:r>
        <w:rPr>
          <w:spacing w:val="-14"/>
          <w:sz w:val="24"/>
        </w:rPr>
        <w:t xml:space="preserve"> </w:t>
      </w:r>
      <w:r>
        <w:rPr>
          <w:sz w:val="24"/>
        </w:rPr>
        <w:t>отчисление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из Организации, иные меры, не являющиеся мерами дисциплинарного взыскания и направленные на поддержание дисциплины в Организации, в том числе: устное или письменное предупреждение о недопустимости нарушения учебной дисциплины; ограничение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-1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платформе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 в чатах), в других средствах коммуникации и ресурсах Организации; удаление информации, размещенной обучающимся, с платформы (в том числе из чатов), из других средств 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 ресурсов Организации;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запрет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к определенным сервисам сайта и оказываемым с их помощью услугам, за исключением доступа к учебно-методическим материалам.</w:t>
      </w:r>
    </w:p>
    <w:p w14:paraId="3C954755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517"/>
        </w:tabs>
        <w:ind w:right="283" w:firstLine="708"/>
        <w:rPr>
          <w:sz w:val="24"/>
        </w:rPr>
      </w:pPr>
      <w:r>
        <w:rPr>
          <w:sz w:val="24"/>
        </w:rPr>
        <w:t>За каждый дисциплинарный проступок может быть применена одна мера дисциплинарного взыскания. При выборе меры дисциплинарного взыскания должна учитываться</w:t>
      </w:r>
      <w:r>
        <w:rPr>
          <w:spacing w:val="-12"/>
          <w:sz w:val="24"/>
        </w:rPr>
        <w:t xml:space="preserve"> </w:t>
      </w:r>
      <w:r>
        <w:rPr>
          <w:sz w:val="24"/>
        </w:rPr>
        <w:t>тяжесть</w:t>
      </w:r>
      <w:r>
        <w:rPr>
          <w:spacing w:val="-10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проступка,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обстоятельства,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он совершен,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предшествующее</w:t>
      </w:r>
      <w:r>
        <w:rPr>
          <w:spacing w:val="-1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психофизическое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эмоциональное поведение, а также мнение обучающихся.</w:t>
      </w:r>
    </w:p>
    <w:p w14:paraId="45DE6E15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570"/>
        </w:tabs>
        <w:ind w:right="280" w:firstLine="708"/>
        <w:rPr>
          <w:sz w:val="24"/>
        </w:rPr>
      </w:pPr>
      <w:r>
        <w:rPr>
          <w:sz w:val="24"/>
        </w:rPr>
        <w:t>До применения меры дисциплинарного взыскания Организация должна затребовать от обучающегося письменное объяснение. Если по истечение трех учебных дней указанное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представлено,</w:t>
      </w:r>
      <w:r>
        <w:rPr>
          <w:spacing w:val="40"/>
          <w:sz w:val="24"/>
        </w:rPr>
        <w:t xml:space="preserve"> </w:t>
      </w:r>
      <w:r>
        <w:rPr>
          <w:sz w:val="24"/>
        </w:rPr>
        <w:t>то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40"/>
          <w:sz w:val="24"/>
        </w:rPr>
        <w:t xml:space="preserve"> </w:t>
      </w:r>
      <w:r>
        <w:rPr>
          <w:sz w:val="24"/>
        </w:rPr>
        <w:t>акт.</w:t>
      </w:r>
      <w:r>
        <w:rPr>
          <w:spacing w:val="40"/>
          <w:sz w:val="24"/>
        </w:rPr>
        <w:t xml:space="preserve"> </w:t>
      </w:r>
      <w:r>
        <w:rPr>
          <w:sz w:val="24"/>
        </w:rPr>
        <w:t>Отказ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</w:p>
    <w:p w14:paraId="0131EC2E" w14:textId="77777777" w:rsidR="001B4E05" w:rsidRDefault="001B4E05">
      <w:pPr>
        <w:pStyle w:val="ListParagraph"/>
        <w:rPr>
          <w:sz w:val="24"/>
        </w:rPr>
        <w:sectPr w:rsidR="001B4E05">
          <w:pgSz w:w="11910" w:h="16840"/>
          <w:pgMar w:top="1140" w:right="850" w:bottom="280" w:left="850" w:header="720" w:footer="720" w:gutter="0"/>
          <w:cols w:space="720"/>
        </w:sectPr>
      </w:pPr>
    </w:p>
    <w:p w14:paraId="733E5E4D" w14:textId="77777777" w:rsidR="001B4E05" w:rsidRDefault="00275B5D">
      <w:pPr>
        <w:pStyle w:val="BodyText"/>
        <w:spacing w:before="64"/>
        <w:ind w:right="286" w:firstLine="0"/>
      </w:pPr>
      <w:r>
        <w:lastRenderedPageBreak/>
        <w:t>уклонение обучающегося от представления письменного объяснения не является препятствием для применения к нему мер дисциплинарного взыскания.</w:t>
      </w:r>
    </w:p>
    <w:p w14:paraId="3AB495A7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28"/>
        </w:tabs>
        <w:spacing w:before="1"/>
        <w:ind w:right="284" w:firstLine="708"/>
        <w:rPr>
          <w:sz w:val="24"/>
        </w:rPr>
      </w:pPr>
      <w:r>
        <w:rPr>
          <w:sz w:val="24"/>
        </w:rPr>
        <w:t>Мера дисциплинарного взыскания применяется не позднее одного месяца со дня обнаружения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проступка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0"/>
          <w:sz w:val="24"/>
        </w:rPr>
        <w:t xml:space="preserve"> </w:t>
      </w:r>
      <w:r>
        <w:rPr>
          <w:sz w:val="24"/>
        </w:rPr>
        <w:t>шести</w:t>
      </w:r>
      <w:r>
        <w:rPr>
          <w:spacing w:val="-8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9"/>
          <w:sz w:val="24"/>
        </w:rPr>
        <w:t xml:space="preserve"> </w:t>
      </w:r>
      <w:r>
        <w:rPr>
          <w:sz w:val="24"/>
        </w:rPr>
        <w:t>дня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совершения, не считая времени отсутствия обучающегося.</w:t>
      </w:r>
    </w:p>
    <w:p w14:paraId="3CDDF96A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62"/>
        </w:tabs>
        <w:ind w:right="278" w:firstLine="708"/>
        <w:rPr>
          <w:sz w:val="24"/>
        </w:rPr>
      </w:pPr>
      <w:r>
        <w:rPr>
          <w:sz w:val="24"/>
        </w:rPr>
        <w:t>Дисциплинарное взыскание оформляется приказом руководителя Организации. Приказ доводится до обучающегося под роспись в течение трех учебных дней со дня его издания путем направления по каналам коммуникации, предусмотренным договором об оказании платных образовательных услуг, в адрес обучающегося в виде скан-копии. Обучающийся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подтверждают</w:t>
      </w:r>
      <w:r>
        <w:rPr>
          <w:spacing w:val="-15"/>
          <w:sz w:val="24"/>
        </w:rPr>
        <w:t xml:space="preserve"> </w:t>
      </w:r>
      <w:r>
        <w:rPr>
          <w:sz w:val="24"/>
        </w:rPr>
        <w:t>факт</w:t>
      </w:r>
      <w:r>
        <w:rPr>
          <w:spacing w:val="-15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15"/>
          <w:sz w:val="24"/>
        </w:rPr>
        <w:t xml:space="preserve"> </w:t>
      </w:r>
      <w:r>
        <w:rPr>
          <w:sz w:val="24"/>
        </w:rPr>
        <w:t>проставления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нем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 подписи и инициалов, и направляют его в адрес Организации по каналам коммуникации, предусмотренным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8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скан-копии либо фотокопии документа. Отказ Обучающегося ознакомиться с приказом под роспись оформляется соответствующим актом.</w:t>
      </w:r>
    </w:p>
    <w:p w14:paraId="2AB637DE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520"/>
        </w:tabs>
        <w:spacing w:before="1"/>
        <w:ind w:right="280" w:firstLine="708"/>
        <w:rPr>
          <w:sz w:val="24"/>
        </w:rPr>
      </w:pPr>
      <w:r>
        <w:rPr>
          <w:sz w:val="24"/>
        </w:rPr>
        <w:t xml:space="preserve">Если в результате преднамеренных действий, нарушающих установленные Правила и требования договора об оказании платных образовательных услуг, Организации будет причинен материальный ущерб, то виновный в этом обучающийся могут нести материальную и уголовную ответственность в пределах, установленных законодательством </w:t>
      </w:r>
      <w:r>
        <w:rPr>
          <w:spacing w:val="-4"/>
          <w:sz w:val="24"/>
        </w:rPr>
        <w:t>РФ.</w:t>
      </w:r>
    </w:p>
    <w:p w14:paraId="2B8A09C1" w14:textId="77777777" w:rsidR="001B4E05" w:rsidRDefault="001B4E05">
      <w:pPr>
        <w:pStyle w:val="BodyText"/>
        <w:spacing w:before="5"/>
        <w:ind w:left="0" w:firstLine="0"/>
        <w:jc w:val="left"/>
      </w:pPr>
    </w:p>
    <w:p w14:paraId="69A4FD3D" w14:textId="77777777" w:rsidR="001B4E05" w:rsidRDefault="00275B5D" w:rsidP="00D9534C">
      <w:pPr>
        <w:pStyle w:val="ListParagraph"/>
        <w:numPr>
          <w:ilvl w:val="0"/>
          <w:numId w:val="6"/>
        </w:numPr>
        <w:tabs>
          <w:tab w:val="left" w:pos="3341"/>
        </w:tabs>
        <w:spacing w:line="274" w:lineRule="exact"/>
        <w:ind w:left="3341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7993FBFA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12"/>
        </w:tabs>
        <w:ind w:right="283" w:firstLine="708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в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учебных планов и дополнительных профессиональных программ, регламентируется расписанием учебных занятий по каждой программе.</w:t>
      </w:r>
    </w:p>
    <w:p w14:paraId="3D369876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50"/>
        </w:tabs>
        <w:ind w:right="285" w:firstLine="708"/>
        <w:rPr>
          <w:sz w:val="24"/>
        </w:rPr>
      </w:pPr>
      <w:r>
        <w:rPr>
          <w:sz w:val="24"/>
        </w:rPr>
        <w:t>Организации вправе переносить сроки начала обучения в целях рационального формирования потоков обучающихся, но не более чем на 60 календарных дней.</w:t>
      </w:r>
    </w:p>
    <w:p w14:paraId="7283BD68" w14:textId="77777777" w:rsidR="001B4E05" w:rsidRDefault="00275B5D">
      <w:pPr>
        <w:pStyle w:val="BodyText"/>
        <w:ind w:right="285"/>
      </w:pPr>
      <w:r>
        <w:t>Начало обучения устанавливается в соответствии с календарным учебным графиком дополнительных профессиональных программ.</w:t>
      </w:r>
    </w:p>
    <w:p w14:paraId="4306371E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517"/>
        </w:tabs>
        <w:ind w:right="288" w:firstLine="708"/>
        <w:rPr>
          <w:sz w:val="24"/>
        </w:rPr>
      </w:pPr>
      <w:r>
        <w:rPr>
          <w:sz w:val="24"/>
        </w:rPr>
        <w:t>Продолжительность академического часа для всех видов учебных занятий устанавливается 45 минут.</w:t>
      </w:r>
    </w:p>
    <w:p w14:paraId="607D48F2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11"/>
        </w:tabs>
        <w:ind w:left="1411" w:hanging="420"/>
        <w:rPr>
          <w:sz w:val="24"/>
        </w:rPr>
      </w:pP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2"/>
          <w:sz w:val="24"/>
        </w:rPr>
        <w:t xml:space="preserve"> языке.</w:t>
      </w:r>
    </w:p>
    <w:p w14:paraId="41645DF5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72"/>
        </w:tabs>
        <w:ind w:right="281" w:firstLine="708"/>
        <w:rPr>
          <w:sz w:val="24"/>
        </w:rPr>
      </w:pPr>
      <w:r>
        <w:rPr>
          <w:sz w:val="24"/>
        </w:rPr>
        <w:t>Порядок соблюдения дисциплины обучающимися при прохождении текущего контроля успеваемости и промежуточной аттестации определяется соответствующим положением, утвержденным и принятым руководителем Организации, а при прохождении итоговой аттестации — Положением об итоговой аттестации обучающихся по дополнительным профессиональным программам.</w:t>
      </w:r>
    </w:p>
    <w:p w14:paraId="42754503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19"/>
        </w:tabs>
        <w:ind w:right="289" w:firstLine="708"/>
        <w:rPr>
          <w:sz w:val="24"/>
        </w:rPr>
      </w:pPr>
      <w:r>
        <w:rPr>
          <w:sz w:val="24"/>
        </w:rPr>
        <w:t>Расписание занятий по каждой образовательной программе и потоку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размещается на платформе Образовательной организации и в личном кабинете обучающегося на данной </w:t>
      </w:r>
      <w:r>
        <w:rPr>
          <w:spacing w:val="-2"/>
          <w:sz w:val="24"/>
        </w:rPr>
        <w:t>платформе.</w:t>
      </w:r>
    </w:p>
    <w:p w14:paraId="27E56918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91"/>
        </w:tabs>
        <w:ind w:right="290" w:firstLine="708"/>
        <w:rPr>
          <w:sz w:val="24"/>
        </w:rPr>
      </w:pPr>
      <w:r>
        <w:rPr>
          <w:sz w:val="24"/>
        </w:rPr>
        <w:t>Обучающийся, выполнивший все требования учебного плана, допускается к итоговой аттестации, по результатам которой, в зависимости от количества учебных часов, ему выдается документ об обучении установленного образца.</w:t>
      </w:r>
    </w:p>
    <w:p w14:paraId="26FD91DD" w14:textId="77777777" w:rsidR="001B4E05" w:rsidRDefault="001B4E05">
      <w:pPr>
        <w:pStyle w:val="BodyText"/>
        <w:spacing w:before="1"/>
        <w:ind w:left="0" w:firstLine="0"/>
        <w:jc w:val="left"/>
      </w:pPr>
    </w:p>
    <w:p w14:paraId="68D1A473" w14:textId="77777777" w:rsidR="001B4E05" w:rsidRDefault="00275B5D" w:rsidP="00D9534C">
      <w:pPr>
        <w:pStyle w:val="ListParagraph"/>
        <w:numPr>
          <w:ilvl w:val="0"/>
          <w:numId w:val="6"/>
        </w:numPr>
        <w:tabs>
          <w:tab w:val="left" w:pos="4171"/>
        </w:tabs>
        <w:spacing w:line="274" w:lineRule="exact"/>
        <w:ind w:left="4171"/>
        <w:jc w:val="left"/>
        <w:rPr>
          <w:b/>
          <w:sz w:val="24"/>
        </w:rPr>
      </w:pPr>
      <w:r>
        <w:rPr>
          <w:b/>
          <w:sz w:val="24"/>
        </w:rPr>
        <w:t>Поощрение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4D9EAF76" w14:textId="77777777" w:rsidR="001B4E05" w:rsidRDefault="00275B5D" w:rsidP="00D9534C">
      <w:pPr>
        <w:pStyle w:val="ListParagraph"/>
        <w:numPr>
          <w:ilvl w:val="1"/>
          <w:numId w:val="6"/>
        </w:numPr>
        <w:tabs>
          <w:tab w:val="left" w:pos="1479"/>
        </w:tabs>
        <w:ind w:right="282" w:firstLine="708"/>
        <w:rPr>
          <w:sz w:val="24"/>
        </w:rPr>
      </w:pPr>
      <w:r>
        <w:rPr>
          <w:sz w:val="24"/>
        </w:rPr>
        <w:t xml:space="preserve">За особые достижения обучающиеся Организации могут получать моральное </w:t>
      </w:r>
      <w:r>
        <w:rPr>
          <w:spacing w:val="-2"/>
          <w:sz w:val="24"/>
        </w:rPr>
        <w:t>поощрение:</w:t>
      </w:r>
    </w:p>
    <w:p w14:paraId="5BBE19FB" w14:textId="77777777" w:rsidR="001B4E05" w:rsidRDefault="00275B5D" w:rsidP="00D9534C">
      <w:pPr>
        <w:pStyle w:val="ListParagraph"/>
        <w:numPr>
          <w:ilvl w:val="2"/>
          <w:numId w:val="6"/>
        </w:numPr>
        <w:tabs>
          <w:tab w:val="left" w:pos="1984"/>
        </w:tabs>
        <w:ind w:left="1984" w:hanging="273"/>
        <w:rPr>
          <w:sz w:val="24"/>
        </w:rPr>
      </w:pPr>
      <w:r>
        <w:rPr>
          <w:sz w:val="24"/>
        </w:rPr>
        <w:t>объявление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благодарности;</w:t>
      </w:r>
    </w:p>
    <w:p w14:paraId="26F7A367" w14:textId="77777777" w:rsidR="001B4E05" w:rsidRDefault="00275B5D" w:rsidP="00D9534C">
      <w:pPr>
        <w:pStyle w:val="ListParagraph"/>
        <w:numPr>
          <w:ilvl w:val="2"/>
          <w:numId w:val="6"/>
        </w:numPr>
        <w:tabs>
          <w:tab w:val="left" w:pos="1984"/>
        </w:tabs>
        <w:spacing w:before="1" w:line="292" w:lineRule="exact"/>
        <w:ind w:left="1984" w:hanging="273"/>
        <w:rPr>
          <w:sz w:val="24"/>
        </w:rPr>
      </w:pPr>
      <w:r>
        <w:rPr>
          <w:sz w:val="24"/>
        </w:rPr>
        <w:t>награждение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дипломом.</w:t>
      </w:r>
    </w:p>
    <w:p w14:paraId="2CDCF979" w14:textId="556CE6DE" w:rsidR="001B4E05" w:rsidRDefault="00275B5D" w:rsidP="00D9534C">
      <w:pPr>
        <w:pStyle w:val="ListParagraph"/>
        <w:numPr>
          <w:ilvl w:val="1"/>
          <w:numId w:val="6"/>
        </w:numPr>
        <w:tabs>
          <w:tab w:val="left" w:pos="1558"/>
        </w:tabs>
        <w:ind w:right="284" w:firstLine="708"/>
        <w:rPr>
          <w:sz w:val="24"/>
        </w:rPr>
      </w:pPr>
      <w:r>
        <w:rPr>
          <w:sz w:val="24"/>
        </w:rPr>
        <w:t xml:space="preserve">Выбор форм поощрения осуществляется руководителем Образовательной организации по представлению работников Образовательной организации. Поощрения объявляются приказом руководителя Образовательной организации и доводятся до сведения </w:t>
      </w:r>
      <w:r>
        <w:rPr>
          <w:spacing w:val="-2"/>
          <w:sz w:val="24"/>
        </w:rPr>
        <w:t>обучающихся.</w:t>
      </w:r>
    </w:p>
    <w:p w14:paraId="4DE1ABE3" w14:textId="77777777" w:rsidR="00D9534C" w:rsidRDefault="00D9534C" w:rsidP="00D9534C">
      <w:pPr>
        <w:tabs>
          <w:tab w:val="left" w:pos="1558"/>
        </w:tabs>
        <w:ind w:right="284"/>
        <w:rPr>
          <w:sz w:val="24"/>
        </w:rPr>
      </w:pPr>
    </w:p>
    <w:p w14:paraId="034D6F39" w14:textId="77777777" w:rsidR="00D9534C" w:rsidRDefault="00D9534C" w:rsidP="00D9534C">
      <w:pPr>
        <w:tabs>
          <w:tab w:val="left" w:pos="1558"/>
        </w:tabs>
        <w:ind w:right="284"/>
        <w:rPr>
          <w:sz w:val="24"/>
        </w:rPr>
      </w:pPr>
    </w:p>
    <w:p w14:paraId="4CB07F46" w14:textId="77777777" w:rsidR="00D9534C" w:rsidRDefault="00D9534C" w:rsidP="00D9534C">
      <w:pPr>
        <w:tabs>
          <w:tab w:val="left" w:pos="1558"/>
        </w:tabs>
        <w:ind w:right="284"/>
        <w:rPr>
          <w:sz w:val="24"/>
        </w:rPr>
      </w:pPr>
    </w:p>
    <w:p w14:paraId="2A0F88A9" w14:textId="77777777" w:rsidR="00D9534C" w:rsidRDefault="00D9534C" w:rsidP="00D9534C">
      <w:pPr>
        <w:tabs>
          <w:tab w:val="left" w:pos="1558"/>
        </w:tabs>
        <w:ind w:right="284"/>
        <w:rPr>
          <w:sz w:val="24"/>
        </w:rPr>
      </w:pPr>
    </w:p>
    <w:p w14:paraId="30FA78E9" w14:textId="0AF5475B" w:rsidR="00D9534C" w:rsidRPr="00D9534C" w:rsidRDefault="00D9534C" w:rsidP="00D9534C">
      <w:pPr>
        <w:tabs>
          <w:tab w:val="left" w:pos="1558"/>
        </w:tabs>
        <w:ind w:right="284"/>
        <w:rPr>
          <w:sz w:val="24"/>
        </w:rPr>
        <w:sectPr w:rsidR="00D9534C" w:rsidRPr="00D9534C">
          <w:pgSz w:w="11910" w:h="16840"/>
          <w:pgMar w:top="1140" w:right="850" w:bottom="280" w:left="850" w:header="720" w:footer="720" w:gutter="0"/>
          <w:cols w:space="720"/>
        </w:sectPr>
      </w:pPr>
      <w:bookmarkStart w:id="0" w:name="_GoBack"/>
      <w:r>
        <w:rPr>
          <w:noProof/>
          <w:sz w:val="24"/>
          <w:lang w:val="en-GB" w:eastAsia="en-GB"/>
        </w:rPr>
        <w:drawing>
          <wp:inline distT="0" distB="0" distL="0" distR="0" wp14:anchorId="7EBF22A8" wp14:editId="61B13EB0">
            <wp:extent cx="6824375" cy="938502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авила обучающихся,с.последняя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991" cy="938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37E0825" w14:textId="1D0D34BE" w:rsidR="00275B5D" w:rsidRPr="00275B5D" w:rsidRDefault="00275B5D" w:rsidP="00275B5D">
      <w:pPr>
        <w:tabs>
          <w:tab w:val="left" w:pos="1491"/>
        </w:tabs>
        <w:ind w:right="289"/>
        <w:rPr>
          <w:sz w:val="24"/>
        </w:rPr>
      </w:pPr>
    </w:p>
    <w:sectPr w:rsidR="00275B5D" w:rsidRPr="00275B5D">
      <w:pgSz w:w="11910" w:h="16840"/>
      <w:pgMar w:top="11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463D9"/>
    <w:multiLevelType w:val="multilevel"/>
    <w:tmpl w:val="7A78F4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800"/>
      </w:pPr>
      <w:rPr>
        <w:rFonts w:hint="default"/>
      </w:rPr>
    </w:lvl>
  </w:abstractNum>
  <w:abstractNum w:abstractNumId="1">
    <w:nsid w:val="46D51503"/>
    <w:multiLevelType w:val="hybridMultilevel"/>
    <w:tmpl w:val="AF54BE14"/>
    <w:lvl w:ilvl="0" w:tplc="89089FA6">
      <w:numFmt w:val="bullet"/>
      <w:lvlText w:val="⎯"/>
      <w:lvlJc w:val="left"/>
      <w:pPr>
        <w:ind w:left="282" w:hanging="286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1CA2AA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C1D8EE58">
      <w:numFmt w:val="bullet"/>
      <w:lvlText w:val="•"/>
      <w:lvlJc w:val="left"/>
      <w:pPr>
        <w:ind w:left="2265" w:hanging="286"/>
      </w:pPr>
      <w:rPr>
        <w:rFonts w:hint="default"/>
        <w:lang w:val="ru-RU" w:eastAsia="en-US" w:bidi="ar-SA"/>
      </w:rPr>
    </w:lvl>
    <w:lvl w:ilvl="3" w:tplc="29CE0AF0">
      <w:numFmt w:val="bullet"/>
      <w:lvlText w:val="•"/>
      <w:lvlJc w:val="left"/>
      <w:pPr>
        <w:ind w:left="3258" w:hanging="286"/>
      </w:pPr>
      <w:rPr>
        <w:rFonts w:hint="default"/>
        <w:lang w:val="ru-RU" w:eastAsia="en-US" w:bidi="ar-SA"/>
      </w:rPr>
    </w:lvl>
    <w:lvl w:ilvl="4" w:tplc="FB92ADC4">
      <w:numFmt w:val="bullet"/>
      <w:lvlText w:val="•"/>
      <w:lvlJc w:val="left"/>
      <w:pPr>
        <w:ind w:left="4251" w:hanging="286"/>
      </w:pPr>
      <w:rPr>
        <w:rFonts w:hint="default"/>
        <w:lang w:val="ru-RU" w:eastAsia="en-US" w:bidi="ar-SA"/>
      </w:rPr>
    </w:lvl>
    <w:lvl w:ilvl="5" w:tplc="DEB45A6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C001D2A">
      <w:numFmt w:val="bullet"/>
      <w:lvlText w:val="•"/>
      <w:lvlJc w:val="left"/>
      <w:pPr>
        <w:ind w:left="6237" w:hanging="286"/>
      </w:pPr>
      <w:rPr>
        <w:rFonts w:hint="default"/>
        <w:lang w:val="ru-RU" w:eastAsia="en-US" w:bidi="ar-SA"/>
      </w:rPr>
    </w:lvl>
    <w:lvl w:ilvl="7" w:tplc="29AAA31C">
      <w:numFmt w:val="bullet"/>
      <w:lvlText w:val="•"/>
      <w:lvlJc w:val="left"/>
      <w:pPr>
        <w:ind w:left="7230" w:hanging="286"/>
      </w:pPr>
      <w:rPr>
        <w:rFonts w:hint="default"/>
        <w:lang w:val="ru-RU" w:eastAsia="en-US" w:bidi="ar-SA"/>
      </w:rPr>
    </w:lvl>
    <w:lvl w:ilvl="8" w:tplc="10BC69A2">
      <w:numFmt w:val="bullet"/>
      <w:lvlText w:val="•"/>
      <w:lvlJc w:val="left"/>
      <w:pPr>
        <w:ind w:left="8223" w:hanging="286"/>
      </w:pPr>
      <w:rPr>
        <w:rFonts w:hint="default"/>
        <w:lang w:val="ru-RU" w:eastAsia="en-US" w:bidi="ar-SA"/>
      </w:rPr>
    </w:lvl>
  </w:abstractNum>
  <w:abstractNum w:abstractNumId="2">
    <w:nsid w:val="598872E1"/>
    <w:multiLevelType w:val="multilevel"/>
    <w:tmpl w:val="E312DC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04" w:hanging="1800"/>
      </w:pPr>
      <w:rPr>
        <w:rFonts w:hint="default"/>
      </w:rPr>
    </w:lvl>
  </w:abstractNum>
  <w:abstractNum w:abstractNumId="3">
    <w:nsid w:val="6D5F1D92"/>
    <w:multiLevelType w:val="hybridMultilevel"/>
    <w:tmpl w:val="5CDE438C"/>
    <w:lvl w:ilvl="0" w:tplc="DBA4CA72">
      <w:numFmt w:val="bullet"/>
      <w:lvlText w:val="⎯"/>
      <w:lvlJc w:val="left"/>
      <w:pPr>
        <w:ind w:left="282" w:hanging="286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1ACF1A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D1E4CBDA">
      <w:numFmt w:val="bullet"/>
      <w:lvlText w:val="•"/>
      <w:lvlJc w:val="left"/>
      <w:pPr>
        <w:ind w:left="2265" w:hanging="286"/>
      </w:pPr>
      <w:rPr>
        <w:rFonts w:hint="default"/>
        <w:lang w:val="ru-RU" w:eastAsia="en-US" w:bidi="ar-SA"/>
      </w:rPr>
    </w:lvl>
    <w:lvl w:ilvl="3" w:tplc="F470160E">
      <w:numFmt w:val="bullet"/>
      <w:lvlText w:val="•"/>
      <w:lvlJc w:val="left"/>
      <w:pPr>
        <w:ind w:left="3258" w:hanging="286"/>
      </w:pPr>
      <w:rPr>
        <w:rFonts w:hint="default"/>
        <w:lang w:val="ru-RU" w:eastAsia="en-US" w:bidi="ar-SA"/>
      </w:rPr>
    </w:lvl>
    <w:lvl w:ilvl="4" w:tplc="776629B2">
      <w:numFmt w:val="bullet"/>
      <w:lvlText w:val="•"/>
      <w:lvlJc w:val="left"/>
      <w:pPr>
        <w:ind w:left="4251" w:hanging="286"/>
      </w:pPr>
      <w:rPr>
        <w:rFonts w:hint="default"/>
        <w:lang w:val="ru-RU" w:eastAsia="en-US" w:bidi="ar-SA"/>
      </w:rPr>
    </w:lvl>
    <w:lvl w:ilvl="5" w:tplc="F208B30A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5042B38">
      <w:numFmt w:val="bullet"/>
      <w:lvlText w:val="•"/>
      <w:lvlJc w:val="left"/>
      <w:pPr>
        <w:ind w:left="6237" w:hanging="286"/>
      </w:pPr>
      <w:rPr>
        <w:rFonts w:hint="default"/>
        <w:lang w:val="ru-RU" w:eastAsia="en-US" w:bidi="ar-SA"/>
      </w:rPr>
    </w:lvl>
    <w:lvl w:ilvl="7" w:tplc="8CFE71E0">
      <w:numFmt w:val="bullet"/>
      <w:lvlText w:val="•"/>
      <w:lvlJc w:val="left"/>
      <w:pPr>
        <w:ind w:left="7230" w:hanging="286"/>
      </w:pPr>
      <w:rPr>
        <w:rFonts w:hint="default"/>
        <w:lang w:val="ru-RU" w:eastAsia="en-US" w:bidi="ar-SA"/>
      </w:rPr>
    </w:lvl>
    <w:lvl w:ilvl="8" w:tplc="36B64462">
      <w:numFmt w:val="bullet"/>
      <w:lvlText w:val="•"/>
      <w:lvlJc w:val="left"/>
      <w:pPr>
        <w:ind w:left="8223" w:hanging="286"/>
      </w:pPr>
      <w:rPr>
        <w:rFonts w:hint="default"/>
        <w:lang w:val="ru-RU" w:eastAsia="en-US" w:bidi="ar-SA"/>
      </w:rPr>
    </w:lvl>
  </w:abstractNum>
  <w:abstractNum w:abstractNumId="4">
    <w:nsid w:val="732D52E8"/>
    <w:multiLevelType w:val="hybridMultilevel"/>
    <w:tmpl w:val="BA40D558"/>
    <w:lvl w:ilvl="0" w:tplc="391E8DAC">
      <w:numFmt w:val="bullet"/>
      <w:lvlText w:val="⎯"/>
      <w:lvlJc w:val="left"/>
      <w:pPr>
        <w:ind w:left="282" w:hanging="286"/>
      </w:pPr>
      <w:rPr>
        <w:rFonts w:ascii="Cambria Math" w:eastAsia="Cambria Math" w:hAnsi="Cambria Math" w:cs="Cambria Math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D2737E">
      <w:numFmt w:val="bullet"/>
      <w:lvlText w:val="•"/>
      <w:lvlJc w:val="left"/>
      <w:pPr>
        <w:ind w:left="1272" w:hanging="286"/>
      </w:pPr>
      <w:rPr>
        <w:rFonts w:hint="default"/>
        <w:lang w:val="ru-RU" w:eastAsia="en-US" w:bidi="ar-SA"/>
      </w:rPr>
    </w:lvl>
    <w:lvl w:ilvl="2" w:tplc="1660C1FE">
      <w:numFmt w:val="bullet"/>
      <w:lvlText w:val="•"/>
      <w:lvlJc w:val="left"/>
      <w:pPr>
        <w:ind w:left="2265" w:hanging="286"/>
      </w:pPr>
      <w:rPr>
        <w:rFonts w:hint="default"/>
        <w:lang w:val="ru-RU" w:eastAsia="en-US" w:bidi="ar-SA"/>
      </w:rPr>
    </w:lvl>
    <w:lvl w:ilvl="3" w:tplc="AA4A607C">
      <w:numFmt w:val="bullet"/>
      <w:lvlText w:val="•"/>
      <w:lvlJc w:val="left"/>
      <w:pPr>
        <w:ind w:left="3258" w:hanging="286"/>
      </w:pPr>
      <w:rPr>
        <w:rFonts w:hint="default"/>
        <w:lang w:val="ru-RU" w:eastAsia="en-US" w:bidi="ar-SA"/>
      </w:rPr>
    </w:lvl>
    <w:lvl w:ilvl="4" w:tplc="CB5C2C3A">
      <w:numFmt w:val="bullet"/>
      <w:lvlText w:val="•"/>
      <w:lvlJc w:val="left"/>
      <w:pPr>
        <w:ind w:left="4251" w:hanging="286"/>
      </w:pPr>
      <w:rPr>
        <w:rFonts w:hint="default"/>
        <w:lang w:val="ru-RU" w:eastAsia="en-US" w:bidi="ar-SA"/>
      </w:rPr>
    </w:lvl>
    <w:lvl w:ilvl="5" w:tplc="38CEC406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E76890E">
      <w:numFmt w:val="bullet"/>
      <w:lvlText w:val="•"/>
      <w:lvlJc w:val="left"/>
      <w:pPr>
        <w:ind w:left="6237" w:hanging="286"/>
      </w:pPr>
      <w:rPr>
        <w:rFonts w:hint="default"/>
        <w:lang w:val="ru-RU" w:eastAsia="en-US" w:bidi="ar-SA"/>
      </w:rPr>
    </w:lvl>
    <w:lvl w:ilvl="7" w:tplc="5B9CEA88">
      <w:numFmt w:val="bullet"/>
      <w:lvlText w:val="•"/>
      <w:lvlJc w:val="left"/>
      <w:pPr>
        <w:ind w:left="7230" w:hanging="286"/>
      </w:pPr>
      <w:rPr>
        <w:rFonts w:hint="default"/>
        <w:lang w:val="ru-RU" w:eastAsia="en-US" w:bidi="ar-SA"/>
      </w:rPr>
    </w:lvl>
    <w:lvl w:ilvl="8" w:tplc="0DE0B136">
      <w:numFmt w:val="bullet"/>
      <w:lvlText w:val="•"/>
      <w:lvlJc w:val="left"/>
      <w:pPr>
        <w:ind w:left="8223" w:hanging="286"/>
      </w:pPr>
      <w:rPr>
        <w:rFonts w:hint="default"/>
        <w:lang w:val="ru-RU" w:eastAsia="en-US" w:bidi="ar-SA"/>
      </w:rPr>
    </w:lvl>
  </w:abstractNum>
  <w:abstractNum w:abstractNumId="5">
    <w:nsid w:val="76446D66"/>
    <w:multiLevelType w:val="multilevel"/>
    <w:tmpl w:val="9EEA126A"/>
    <w:lvl w:ilvl="0">
      <w:start w:val="1"/>
      <w:numFmt w:val="decimal"/>
      <w:lvlText w:val="%1."/>
      <w:lvlJc w:val="left"/>
      <w:pPr>
        <w:ind w:left="4570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80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0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B4E05"/>
    <w:rsid w:val="001B4E05"/>
    <w:rsid w:val="00275B5D"/>
    <w:rsid w:val="008C0351"/>
    <w:rsid w:val="00D9534C"/>
    <w:rsid w:val="00E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D0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2" w:firstLine="708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/>
      <w:ind w:left="5141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8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1471</Words>
  <Characters>8385</Characters>
  <Application>Microsoft Macintosh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lusienianiak@gmail.com</cp:lastModifiedBy>
  <cp:revision>3</cp:revision>
  <dcterms:created xsi:type="dcterms:W3CDTF">2026-05-26T13:12:00Z</dcterms:created>
  <dcterms:modified xsi:type="dcterms:W3CDTF">2026-06-01T09:46:00Z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2016</vt:lpwstr>
  </property>
</Properties>
</file>